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sz w:val="36"/>
          <w:szCs w:val="36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sz w:val="36"/>
          <w:szCs w:val="36"/>
          <w:highlight w:val="white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color w:val="434343"/>
          <w:sz w:val="12"/>
          <w:szCs w:val="1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3570"/>
        <w:gridCol w:w="990"/>
        <w:gridCol w:w="3135"/>
        <w:tblGridChange w:id="0">
          <w:tblGrid>
            <w:gridCol w:w="1650"/>
            <w:gridCol w:w="3570"/>
            <w:gridCol w:w="990"/>
            <w:gridCol w:w="31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color w:val="434343"/>
                <w:sz w:val="26"/>
                <w:szCs w:val="26"/>
                <w:highlight w:val="white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 IT SPECIALIST ASSISTANT</w:t>
            </w:r>
            <w:r w:rsidDel="00000000" w:rsidR="00000000" w:rsidRPr="00000000">
              <w:rPr>
                <w:color w:val="434343"/>
                <w:sz w:val="26"/>
                <w:szCs w:val="26"/>
                <w:highlight w:val="white"/>
                <w:rtl w:val="0"/>
              </w:rPr>
              <w:t xml:space="preserve">                                        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color w:val="434343"/>
                <w:sz w:val="26"/>
                <w:szCs w:val="26"/>
                <w:highlight w:val="white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color w:val="434343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color w:val="434343"/>
                <w:sz w:val="26"/>
                <w:szCs w:val="26"/>
                <w:highlight w:val="yellow"/>
                <w:rtl w:val="0"/>
              </w:rPr>
              <w:t xml:space="preserve">[insert title]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d9d9d9" w:val="clear"/>
        <w:spacing w:line="240" w:lineRule="auto"/>
        <w:rPr>
          <w:sz w:val="24"/>
          <w:szCs w:val="24"/>
          <w:shd w:fill="efefef" w:val="clear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tl w:val="0"/>
        </w:rPr>
        <w:t xml:space="preserve">The IT Specialist Assistant is responsible for installing, configuring, and maintaining computer network systems for [Organization Name] operations by ensuring that the organization’s computer network is functioning properly and up-to-date. </w:t>
      </w:r>
    </w:p>
    <w:p w:rsidR="00000000" w:rsidDel="00000000" w:rsidP="00000000" w:rsidRDefault="00000000" w:rsidRPr="00000000" w14:paraId="0000000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The successful IT Specialist Assistant is results-oriented and committed to finding creative solutions. This incumbent is comfortable interacting with people as well as installing a computer network, and they excel at applying their skills to unfamiliar issues. </w:t>
      </w:r>
    </w:p>
    <w:p w:rsidR="00000000" w:rsidDel="00000000" w:rsidP="00000000" w:rsidRDefault="00000000" w:rsidRPr="00000000" w14:paraId="00000011">
      <w:pPr>
        <w:spacing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d9d9d9" w:val="clear"/>
        <w:spacing w:line="240" w:lineRule="auto"/>
        <w:rPr>
          <w:sz w:val="26"/>
          <w:szCs w:val="26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Overall Responsibilities:</w:t>
      </w:r>
    </w:p>
    <w:p w:rsidR="00000000" w:rsidDel="00000000" w:rsidP="00000000" w:rsidRDefault="00000000" w:rsidRPr="00000000" w14:paraId="00000015">
      <w:pPr>
        <w:spacing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Installing and configuring new computer network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Setting up peripheral devices such as printers, keyboards, routers, modems, and smart devices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Checking the organization’s network for errors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Repairing malfunctioning peripherals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Providing general support for the IT department and for the organization’s computer users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Helping colleagues troubleshoot problems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Keeping detailed records of network’s configurations, peripheral specifications, problems, and solutions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Writing contingency plans in case of network disruption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Being the first point of contact for inquiries regarding Corporate Services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Training staff on how to use an organization's IT system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Performing other related duties</w:t>
      </w:r>
    </w:p>
    <w:p w:rsidR="00000000" w:rsidDel="00000000" w:rsidP="00000000" w:rsidRDefault="00000000" w:rsidRPr="00000000" w14:paraId="00000021">
      <w:pPr>
        <w:spacing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d9d9d9" w:val="clear"/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yellow"/>
          <w:rtl w:val="0"/>
        </w:rPr>
        <w:t xml:space="preserve">X </w:t>
      </w:r>
      <w:r w:rsidDel="00000000" w:rsidR="00000000" w:rsidRPr="00000000">
        <w:rPr>
          <w:highlight w:val="white"/>
          <w:rtl w:val="0"/>
        </w:rPr>
        <w:t xml:space="preserve"> years of experience in an IT role.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High school diploma or General Education Degree (GED).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 post-secondary certificate or degree in computer science, information technology, network administration or a related discipline </w:t>
      </w:r>
      <w:r w:rsidDel="00000000" w:rsidR="00000000" w:rsidRPr="00000000">
        <w:rPr>
          <w:highlight w:val="yellow"/>
          <w:rtl w:val="0"/>
        </w:rPr>
        <w:t xml:space="preserve">is required/an asset</w:t>
      </w:r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240" w:lineRule="auto"/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IT certification is an asset.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Expertise with office applications (e.g., MS Office, Google Suite).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line="240" w:lineRule="auto"/>
        <w:ind w:left="720" w:hanging="360"/>
        <w:rPr>
          <w:highlight w:val="yellow"/>
          <w:u w:val="none"/>
        </w:rPr>
      </w:pPr>
      <w:r w:rsidDel="00000000" w:rsidR="00000000" w:rsidRPr="00000000">
        <w:rPr>
          <w:highlight w:val="yellow"/>
          <w:rtl w:val="0"/>
        </w:rPr>
        <w:t xml:space="preserve">Demonstrated experience in cloud based applications such as Javascripts, Angular, and/or React, JSON, Java, Spring Boot, MEAN stack, HTML/SASS, Python, .NET, etc.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line="240" w:lineRule="auto"/>
        <w:ind w:left="720" w:hanging="360"/>
        <w:rPr>
          <w:highlight w:val="yellow"/>
          <w:u w:val="none"/>
        </w:rPr>
      </w:pPr>
      <w:r w:rsidDel="00000000" w:rsidR="00000000" w:rsidRPr="00000000">
        <w:rPr>
          <w:highlight w:val="yellow"/>
          <w:rtl w:val="0"/>
        </w:rPr>
        <w:t xml:space="preserve">Proven experience in design and developing APIs and microservices.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240" w:lineRule="auto"/>
        <w:ind w:left="720" w:hanging="360"/>
        <w:rPr>
          <w:highlight w:val="yellow"/>
          <w:u w:val="none"/>
        </w:rPr>
      </w:pPr>
      <w:r w:rsidDel="00000000" w:rsidR="00000000" w:rsidRPr="00000000">
        <w:rPr>
          <w:highlight w:val="yellow"/>
          <w:rtl w:val="0"/>
        </w:rPr>
        <w:t xml:space="preserve">Significant knowledge of databases such as Oracle, Azure SQL, PostgresQL, noSQL, etc.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line="240" w:lineRule="auto"/>
        <w:ind w:left="720" w:hanging="360"/>
        <w:rPr>
          <w:highlight w:val="yellow"/>
          <w:u w:val="none"/>
        </w:rPr>
      </w:pPr>
      <w:r w:rsidDel="00000000" w:rsidR="00000000" w:rsidRPr="00000000">
        <w:rPr>
          <w:highlight w:val="yellow"/>
          <w:rtl w:val="0"/>
        </w:rPr>
        <w:t xml:space="preserve">Demonstrated experience with, and knowledge of, code version control systems, DevOps practices, virtualization, container solutions and emerging technologies such as BlockChain, RPA, Machine Learning, etc.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line="240" w:lineRule="auto"/>
        <w:ind w:left="720" w:hanging="360"/>
        <w:rPr>
          <w:highlight w:val="yellow"/>
          <w:u w:val="none"/>
        </w:rPr>
      </w:pPr>
      <w:r w:rsidDel="00000000" w:rsidR="00000000" w:rsidRPr="00000000">
        <w:rPr>
          <w:highlight w:val="yellow"/>
          <w:rtl w:val="0"/>
        </w:rPr>
        <w:t xml:space="preserve">Experience working with, and knowledge of, Mac and Windows operating systems, Active Directory, Network Storage, Azure, KACE 1000, etc.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Experience in the </w:t>
      </w:r>
      <w:r w:rsidDel="00000000" w:rsidR="00000000" w:rsidRPr="00000000">
        <w:rPr>
          <w:highlight w:val="yellow"/>
          <w:rtl w:val="0"/>
        </w:rPr>
        <w:t xml:space="preserve">[Insert Sector] </w:t>
      </w:r>
      <w:r w:rsidDel="00000000" w:rsidR="00000000" w:rsidRPr="00000000">
        <w:rPr>
          <w:rtl w:val="0"/>
        </w:rPr>
        <w:t xml:space="preserve">sector is an asset. 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Knowledge of, and experience with, setting up and troubleshooting of hardware (laptops, video conferencing systems, mobile phones, etc.).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Willing to upkeep professional and technical expertise through educational programs, professional publications, business networks, professional societies,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d9d9d9" w:val="clear"/>
        <w:spacing w:line="240" w:lineRule="auto"/>
        <w:rPr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Able to identify, analyze and resolve technical problems.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line="240" w:lineRule="auto"/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Advisory skills to provide authoritative and persuasive technical advice.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line="240" w:lineRule="auto"/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Interpersonal skills to maintain effective internal and external member relations.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Multitasking and time management abilities, as well as the capacity to prioritize tasks.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Excellent written and verbal communication abilities.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Strong decision-making, problem-solving, and organizational skills.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line="240" w:lineRule="auto"/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Excellent attention to detail. 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line="240" w:lineRule="auto"/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Ability to learn new concepts quickly and effectively adapt to change. </w:t>
      </w:r>
    </w:p>
    <w:p w:rsidR="00000000" w:rsidDel="00000000" w:rsidP="00000000" w:rsidRDefault="00000000" w:rsidRPr="00000000" w14:paraId="0000003C">
      <w:pPr>
        <w:spacing w:line="240" w:lineRule="auto"/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d9d9d9" w:val="clear"/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Working Conditions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Work a standard schedule of </w:t>
      </w:r>
      <w:r w:rsidDel="00000000" w:rsidR="00000000" w:rsidRPr="00000000">
        <w:rPr>
          <w:highlight w:val="yellow"/>
          <w:rtl w:val="0"/>
        </w:rPr>
        <w:t xml:space="preserve">[INSERT SCHEDULE e.g. 8 AM to 5 PM, Mondays to Fridays].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rtl w:val="0"/>
        </w:rPr>
        <w:t xml:space="preserve">This position is </w:t>
      </w:r>
      <w:r w:rsidDel="00000000" w:rsidR="00000000" w:rsidRPr="00000000">
        <w:rPr>
          <w:highlight w:val="yellow"/>
          <w:rtl w:val="0"/>
        </w:rPr>
        <w:t xml:space="preserve">onsite/hybrid/remote.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Requires extended periods of sitting/standing and working on a computer monitor. 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240" w:lineRule="auto"/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Regular standing and walking. Occasional bending, kneeling, squatting, pushing, pulling and lifting up to </w:t>
      </w:r>
      <w:r w:rsidDel="00000000" w:rsidR="00000000" w:rsidRPr="00000000">
        <w:rPr>
          <w:highlight w:val="yellow"/>
          <w:rtl w:val="0"/>
        </w:rPr>
        <w:t xml:space="preserve">XX</w:t>
      </w:r>
      <w:r w:rsidDel="00000000" w:rsidR="00000000" w:rsidRPr="00000000">
        <w:rPr>
          <w:highlight w:val="white"/>
          <w:rtl w:val="0"/>
        </w:rPr>
        <w:t xml:space="preserve"> lbs. 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240" w:lineRule="auto"/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Specific vision abilities include close vision, distance vision, colour vision, peripheral vision, depth perception, and ability to adjust focus.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Overtime or working long hours, and on-call attendance may be required.</w:t>
      </w:r>
    </w:p>
    <w:p w:rsidR="00000000" w:rsidDel="00000000" w:rsidP="00000000" w:rsidRDefault="00000000" w:rsidRPr="00000000" w14:paraId="00000045">
      <w:pPr>
        <w:spacing w:line="240" w:lineRule="auto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spacing w:line="276" w:lineRule="auto"/>
      <w:jc w:val="center"/>
      <w:rPr/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080260" cy="60721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